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CB" w:rsidRDefault="007C7ACB" w:rsidP="00A92660">
      <w:pPr>
        <w:rPr>
          <w:rFonts w:ascii="Arial" w:hAnsi="Arial" w:cs="Arial"/>
          <w:b/>
          <w:sz w:val="20"/>
          <w:szCs w:val="20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805"/>
        <w:gridCol w:w="1695"/>
        <w:gridCol w:w="1425"/>
      </w:tblGrid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tcBorders>
              <w:top w:val="single" w:sz="12" w:space="0" w:color="auto"/>
            </w:tcBorders>
            <w:shd w:val="clear" w:color="auto" w:fill="CCFFCC"/>
          </w:tcPr>
          <w:p w:rsidR="007C7ACB" w:rsidRPr="0049178D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b/>
                <w:color w:val="333333"/>
                <w:lang w:eastAsia="ru-RU"/>
              </w:rPr>
            </w:pPr>
            <w:r w:rsidRPr="0049178D">
              <w:rPr>
                <w:rFonts w:ascii="Arial" w:hAnsi="Arial" w:cs="Arial"/>
                <w:b/>
                <w:color w:val="333333"/>
                <w:lang w:eastAsia="ru-RU"/>
              </w:rPr>
              <w:t>Наименование работ</w:t>
            </w:r>
          </w:p>
        </w:tc>
        <w:tc>
          <w:tcPr>
            <w:tcW w:w="1695" w:type="dxa"/>
            <w:shd w:val="clear" w:color="auto" w:fill="CCFFCC"/>
          </w:tcPr>
          <w:p w:rsidR="007C7ACB" w:rsidRPr="0049178D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b/>
                <w:color w:val="333333"/>
                <w:lang w:eastAsia="ru-RU"/>
              </w:rPr>
            </w:pPr>
            <w:r w:rsidRPr="0049178D">
              <w:rPr>
                <w:rFonts w:ascii="Arial" w:hAnsi="Arial" w:cs="Arial"/>
                <w:b/>
                <w:color w:val="333333"/>
                <w:lang w:eastAsia="ru-RU"/>
              </w:rPr>
              <w:t>Ед.измер</w:t>
            </w:r>
          </w:p>
        </w:tc>
        <w:tc>
          <w:tcPr>
            <w:tcW w:w="1425" w:type="dxa"/>
            <w:shd w:val="clear" w:color="auto" w:fill="CCFFCC"/>
          </w:tcPr>
          <w:p w:rsidR="007C7ACB" w:rsidRPr="0049178D" w:rsidRDefault="007C7ACB" w:rsidP="00D94236">
            <w:pPr>
              <w:spacing w:after="0" w:line="315" w:lineRule="atLeast"/>
              <w:ind w:left="75" w:right="75"/>
              <w:jc w:val="center"/>
              <w:rPr>
                <w:rFonts w:ascii="Arial" w:hAnsi="Arial" w:cs="Arial"/>
                <w:b/>
                <w:color w:val="333333"/>
                <w:lang w:eastAsia="ru-RU"/>
              </w:rPr>
            </w:pPr>
            <w:r w:rsidRPr="0049178D">
              <w:rPr>
                <w:rFonts w:ascii="Arial" w:hAnsi="Arial" w:cs="Arial"/>
                <w:b/>
                <w:color w:val="333333"/>
                <w:lang w:eastAsia="ru-RU"/>
              </w:rPr>
              <w:t>Цена в руб.</w:t>
            </w:r>
            <w:r w:rsidRPr="0049178D">
              <w:rPr>
                <w:rFonts w:ascii="Arial" w:hAnsi="Arial" w:cs="Arial"/>
                <w:b/>
                <w:color w:val="333333"/>
                <w:lang w:eastAsia="ru-RU"/>
              </w:rPr>
              <w:br/>
            </w:r>
            <w:r w:rsidRPr="0049178D">
              <w:rPr>
                <w:rFonts w:ascii="Arial" w:hAnsi="Arial" w:cs="Arial"/>
                <w:b/>
                <w:bCs/>
                <w:color w:val="333333"/>
                <w:lang w:eastAsia="ru-RU"/>
              </w:rPr>
              <w:t>от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Генеральная уборка помещений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 xml:space="preserve">Разовая, генеральная уборка после строительства и ремонта до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D94236">
                <w:rPr>
                  <w:rFonts w:ascii="Arial" w:hAnsi="Arial" w:cs="Arial"/>
                  <w:color w:val="333333"/>
                  <w:sz w:val="18"/>
                  <w:szCs w:val="18"/>
                  <w:lang w:eastAsia="ru-RU"/>
                </w:rPr>
                <w:t>500 кв. м</w:t>
              </w:r>
            </w:smartTag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A169D2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25</w:t>
            </w: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-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65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Уборка после строительства и ремонта до 1000 кв.м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40-10</w:t>
            </w: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Уборка после строительства и ремонта </w:t>
            </w: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br/>
              <w:t xml:space="preserve">от 1000-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D94236">
                <w:rPr>
                  <w:rFonts w:ascii="Arial" w:hAnsi="Arial" w:cs="Arial"/>
                  <w:color w:val="333333"/>
                  <w:sz w:val="18"/>
                  <w:szCs w:val="18"/>
                  <w:lang w:eastAsia="ru-RU"/>
                </w:rPr>
                <w:t>5000 кв. м</w:t>
              </w:r>
            </w:smartTag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25-65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Уборка после строительства и ремонта от 5000  кв.м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20-40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Ежедневная уборка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Ежедневная уборка квартир, коттеджей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Ежедневная комплексная уборка офисов, торговых площадей и др. помещений до 500 кв.м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20</w:t>
            </w: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-25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Ежедневная комплексная уборка офисов, торговых площадей и др. помещений от 500-1000 кв.м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18</w:t>
            </w: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-23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Ежедневная комплексная уборка офисов, торговых площадей и др. помещений от 1000 кв.м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15-30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Уборка производственных площадей от 5000 кв.м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10-15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Уборка подъездов (мойка пола, окон, стен, лифта)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100-250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Мойка окон, витрин, фасадов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Окно одностворчатое пластиковое 1,2 х 1,4 ( с двух сторон)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Окно двухстворчатое пластиковое 1,2 x 1,4 (с двух сторон)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Окно трехстворчатое пластиковое  1,2 x 1,6 (с двух  сторон)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Балконная дверь пластиковая (с двух сторон)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Балконная дверь пластиковая двухстворчатая (с двух сторон)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  витрин (с одной стороны)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  окон, витрин высотой до 4-х метров (с одной стороны)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40-60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Мойка Фасадов из керамогранита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Мойка сайдинга из пластика, сэндвич-панелей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вывесок , банеров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</w:tcPr>
          <w:p w:rsidR="007C7ACB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C7ACB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  <w:p w:rsidR="007C7ACB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  <w:p w:rsidR="007C7ACB" w:rsidRPr="00D94236" w:rsidRDefault="007C7ACB" w:rsidP="00D94236">
            <w:pPr>
              <w:spacing w:after="0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УБОРКА КВАРТИР, КОТТЕДЖЕЙ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Мытье полов, стен, потолков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Влажная уборка пола, удаление пыли с плинтусов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от 10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Влажная уборка кафельных полов, стен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стен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потолков (натяжные, реечные)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30-60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Влажная уборка корпусной мебели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Удаление пыли с бытовой и орг. техники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Влажная уборка батарей, радиаторов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70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светильников, бра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100-150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Мытье кухни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Мойка кухонного гарнитура (мойка и чистка шкафов снаружи и внутри)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500-1000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холодильника (с размораживанием и чисткой внутренней части)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300-500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Чистка плиты газовой, электрической, печи СВЧ, духового шкафа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150-250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Чистка кухонного оборудования ( мясорубки, кухонного комбайна, соковыжималки и т.д.)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50-150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посуды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50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Мытье ванной комнаты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ванны, джакузи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100-500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Мытье умывальника, дезинфекция сантехники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60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Чистка зеркал и стеклянных поверхностей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Чистка ковров и мягкой мебели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Сухая чистка мягкой мебели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ПОС. МЕСТО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70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Химическая чистка мягкой мебели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ПОС. МЕСТО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250-300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Сухая чистка ковров и ковровых покрытий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Химическая чистка ковров и ковровых покрытий (глубокая)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11</w:t>
            </w:r>
            <w:bookmarkStart w:id="0" w:name="_GoBack"/>
            <w:bookmarkEnd w:id="0"/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Чистка кресла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350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Стул, офисное кресло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60</w:t>
            </w:r>
          </w:p>
        </w:tc>
      </w:tr>
      <w:tr w:rsidR="007C7ACB" w:rsidRPr="00EC2866" w:rsidTr="00D94236">
        <w:trPr>
          <w:tblCellSpacing w:w="0" w:type="dxa"/>
          <w:jc w:val="center"/>
        </w:trPr>
        <w:tc>
          <w:tcPr>
            <w:tcW w:w="5805" w:type="dxa"/>
            <w:shd w:val="clear" w:color="auto" w:fill="E1E1E1"/>
          </w:tcPr>
          <w:p w:rsidR="007C7ACB" w:rsidRPr="00D94236" w:rsidRDefault="007C7ACB" w:rsidP="00D94236">
            <w:pPr>
              <w:spacing w:after="0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169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shd w:val="clear" w:color="auto" w:fill="E1E1E1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Ночная работа ( с 20.00-6.00)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+20%</w:t>
            </w:r>
          </w:p>
        </w:tc>
      </w:tr>
      <w:tr w:rsidR="007C7ACB" w:rsidRPr="00EC2866" w:rsidTr="0049178D">
        <w:trPr>
          <w:tblCellSpacing w:w="0" w:type="dxa"/>
          <w:jc w:val="center"/>
        </w:trPr>
        <w:tc>
          <w:tcPr>
            <w:tcW w:w="580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Удаленность от города</w:t>
            </w:r>
          </w:p>
        </w:tc>
        <w:tc>
          <w:tcPr>
            <w:tcW w:w="1695" w:type="dxa"/>
            <w:shd w:val="clear" w:color="auto" w:fill="CCFFCC"/>
          </w:tcPr>
          <w:p w:rsidR="007C7ACB" w:rsidRPr="00D94236" w:rsidRDefault="007C7ACB" w:rsidP="00D94236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shd w:val="clear" w:color="auto" w:fill="CCFFCC"/>
          </w:tcPr>
          <w:p w:rsidR="007C7ACB" w:rsidRPr="00D94236" w:rsidRDefault="007C7ACB" w:rsidP="00D94236">
            <w:pPr>
              <w:spacing w:before="75" w:after="75" w:line="315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</w:pPr>
            <w:r w:rsidRPr="00D94236">
              <w:rPr>
                <w:rFonts w:ascii="Arial" w:hAnsi="Arial" w:cs="Arial"/>
                <w:color w:val="333333"/>
                <w:sz w:val="18"/>
                <w:szCs w:val="18"/>
                <w:lang w:eastAsia="ru-RU"/>
              </w:rPr>
              <w:t>6руб за 1км</w:t>
            </w:r>
          </w:p>
        </w:tc>
      </w:tr>
    </w:tbl>
    <w:p w:rsidR="007C7ACB" w:rsidRPr="00D94236" w:rsidRDefault="007C7ACB" w:rsidP="00D94236">
      <w:pPr>
        <w:shd w:val="clear" w:color="auto" w:fill="FFFFFF"/>
        <w:spacing w:after="0" w:line="315" w:lineRule="atLeast"/>
        <w:ind w:left="75" w:right="75"/>
        <w:rPr>
          <w:rFonts w:ascii="Arial" w:hAnsi="Arial" w:cs="Arial"/>
          <w:color w:val="333333"/>
          <w:sz w:val="18"/>
          <w:szCs w:val="18"/>
          <w:lang w:eastAsia="ru-RU"/>
        </w:rPr>
      </w:pPr>
      <w:r w:rsidRPr="00D94236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Примечание: цены варьируются в зависимости от сложности и объема работы</w:t>
      </w:r>
      <w:r w:rsidRPr="00D94236">
        <w:rPr>
          <w:rFonts w:ascii="Arial" w:hAnsi="Arial" w:cs="Arial"/>
          <w:color w:val="333333"/>
          <w:sz w:val="18"/>
          <w:szCs w:val="18"/>
          <w:lang w:eastAsia="ru-RU"/>
        </w:rPr>
        <w:br/>
      </w:r>
      <w:r w:rsidRPr="00D94236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- выезд менеджера бесплатно</w:t>
      </w:r>
      <w:r w:rsidRPr="00D94236">
        <w:rPr>
          <w:rFonts w:ascii="Arial" w:hAnsi="Arial" w:cs="Arial"/>
          <w:color w:val="333333"/>
          <w:sz w:val="18"/>
          <w:szCs w:val="18"/>
          <w:lang w:eastAsia="ru-RU"/>
        </w:rPr>
        <w:br/>
      </w:r>
      <w:r w:rsidRPr="00D94236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t>- минимальный заказ 2000 руб</w:t>
      </w:r>
      <w:r w:rsidRPr="00D94236">
        <w:rPr>
          <w:rFonts w:ascii="Arial" w:hAnsi="Arial" w:cs="Arial"/>
          <w:b/>
          <w:bCs/>
          <w:color w:val="333333"/>
          <w:sz w:val="18"/>
          <w:szCs w:val="18"/>
          <w:lang w:eastAsia="ru-RU"/>
        </w:rPr>
        <w:br/>
        <w:t>- скидки постоянным клиентам</w:t>
      </w:r>
    </w:p>
    <w:p w:rsidR="007C7ACB" w:rsidRPr="002A7249" w:rsidRDefault="007C7ACB" w:rsidP="00A92660">
      <w:pPr>
        <w:rPr>
          <w:rFonts w:ascii="Arial" w:hAnsi="Arial" w:cs="Arial"/>
          <w:b/>
          <w:sz w:val="20"/>
          <w:szCs w:val="20"/>
        </w:rPr>
      </w:pPr>
    </w:p>
    <w:sectPr w:rsidR="007C7ACB" w:rsidRPr="002A7249" w:rsidSect="0049178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480"/>
    <w:multiLevelType w:val="multilevel"/>
    <w:tmpl w:val="BAB4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57986"/>
    <w:multiLevelType w:val="multilevel"/>
    <w:tmpl w:val="AD0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11348"/>
    <w:multiLevelType w:val="multilevel"/>
    <w:tmpl w:val="B506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84A87"/>
    <w:multiLevelType w:val="multilevel"/>
    <w:tmpl w:val="DE0A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E33C4"/>
    <w:multiLevelType w:val="multilevel"/>
    <w:tmpl w:val="5F16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142E53"/>
    <w:multiLevelType w:val="multilevel"/>
    <w:tmpl w:val="D79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75245"/>
    <w:multiLevelType w:val="multilevel"/>
    <w:tmpl w:val="C52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578F2"/>
    <w:multiLevelType w:val="multilevel"/>
    <w:tmpl w:val="49F4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927"/>
    <w:rsid w:val="0005627D"/>
    <w:rsid w:val="000832AC"/>
    <w:rsid w:val="000B7BC2"/>
    <w:rsid w:val="001027CF"/>
    <w:rsid w:val="00113927"/>
    <w:rsid w:val="0016716A"/>
    <w:rsid w:val="00200430"/>
    <w:rsid w:val="00247860"/>
    <w:rsid w:val="002A7249"/>
    <w:rsid w:val="004063DB"/>
    <w:rsid w:val="0049178D"/>
    <w:rsid w:val="004E6E7E"/>
    <w:rsid w:val="00591A06"/>
    <w:rsid w:val="0062384A"/>
    <w:rsid w:val="006A0C44"/>
    <w:rsid w:val="00730FFF"/>
    <w:rsid w:val="007C7ACB"/>
    <w:rsid w:val="008F68F4"/>
    <w:rsid w:val="009E0320"/>
    <w:rsid w:val="00A169D2"/>
    <w:rsid w:val="00A26937"/>
    <w:rsid w:val="00A67BB9"/>
    <w:rsid w:val="00A7386A"/>
    <w:rsid w:val="00A92660"/>
    <w:rsid w:val="00B96F11"/>
    <w:rsid w:val="00C25787"/>
    <w:rsid w:val="00C311A8"/>
    <w:rsid w:val="00C97245"/>
    <w:rsid w:val="00D94236"/>
    <w:rsid w:val="00E37370"/>
    <w:rsid w:val="00EC034E"/>
    <w:rsid w:val="00EC2866"/>
    <w:rsid w:val="00EE3BFA"/>
    <w:rsid w:val="00F7676D"/>
    <w:rsid w:val="00FC4724"/>
    <w:rsid w:val="00FD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0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E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25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E7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578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C47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8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A0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A0C4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A0C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433</Words>
  <Characters>2473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данмл</dc:creator>
  <cp:keywords/>
  <dc:description/>
  <cp:lastModifiedBy>Владимир</cp:lastModifiedBy>
  <cp:revision>4</cp:revision>
  <cp:lastPrinted>2015-12-23T11:32:00Z</cp:lastPrinted>
  <dcterms:created xsi:type="dcterms:W3CDTF">2016-01-14T08:06:00Z</dcterms:created>
  <dcterms:modified xsi:type="dcterms:W3CDTF">2016-01-14T17:59:00Z</dcterms:modified>
</cp:coreProperties>
</file>